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05880" w:rsidRDefault="00805880" w:rsidP="00805880">
      <w:pPr>
        <w:pStyle w:val="NormalWeb"/>
        <w:shd w:val="clear" w:color="auto" w:fill="FFFFFF"/>
        <w:bidi/>
        <w:jc w:val="center"/>
        <w:rPr>
          <w:rFonts w:ascii="Arial" w:hAnsi="Arial" w:cs="Arial"/>
          <w:color w:val="333333"/>
          <w:sz w:val="24"/>
          <w:szCs w:val="24"/>
        </w:rPr>
      </w:pPr>
      <w:r>
        <w:rPr>
          <w:rFonts w:ascii="Arial" w:hAnsi="Arial" w:cs="Arial"/>
          <w:b/>
          <w:bCs/>
          <w:color w:val="333333"/>
          <w:sz w:val="24"/>
          <w:szCs w:val="24"/>
          <w:rtl/>
          <w:lang w:bidi="ar-SA"/>
        </w:rPr>
        <w:t>دولة إسرائيل</w:t>
      </w:r>
    </w:p>
    <w:p w:rsidR="00805880" w:rsidRDefault="00805880" w:rsidP="00805880">
      <w:pPr>
        <w:pStyle w:val="NormalWeb"/>
        <w:shd w:val="clear" w:color="auto" w:fill="FFFFFF"/>
        <w:bidi/>
        <w:jc w:val="center"/>
        <w:rPr>
          <w:rFonts w:ascii="Arial" w:hAnsi="Arial" w:cs="Arial"/>
          <w:color w:val="333333"/>
          <w:sz w:val="24"/>
          <w:szCs w:val="24"/>
          <w:rtl/>
        </w:rPr>
      </w:pPr>
      <w:r>
        <w:rPr>
          <w:rFonts w:ascii="Arial" w:hAnsi="Arial" w:cs="Arial"/>
          <w:b/>
          <w:bCs/>
          <w:color w:val="333333"/>
          <w:sz w:val="24"/>
          <w:szCs w:val="24"/>
          <w:rtl/>
          <w:lang w:bidi="ar-SA"/>
        </w:rPr>
        <w:t>وزارة المالية</w:t>
      </w:r>
    </w:p>
    <w:p w:rsidR="00805880" w:rsidRDefault="00805880" w:rsidP="00805880">
      <w:pPr>
        <w:pStyle w:val="NormalWeb"/>
        <w:shd w:val="clear" w:color="auto" w:fill="FFFFFF"/>
        <w:bidi/>
        <w:jc w:val="center"/>
        <w:rPr>
          <w:rFonts w:ascii="Arial" w:hAnsi="Arial" w:cs="Arial"/>
          <w:color w:val="333333"/>
          <w:sz w:val="24"/>
          <w:szCs w:val="24"/>
          <w:rtl/>
        </w:rPr>
      </w:pPr>
      <w:proofErr w:type="gramStart"/>
      <w:r>
        <w:rPr>
          <w:rFonts w:ascii="Arial" w:hAnsi="Arial" w:cs="Arial"/>
          <w:b/>
          <w:bCs/>
          <w:color w:val="333333"/>
          <w:sz w:val="24"/>
          <w:szCs w:val="24"/>
          <w:rtl/>
          <w:lang w:bidi="ar-SA"/>
        </w:rPr>
        <w:t>مناقصة</w:t>
      </w:r>
      <w:proofErr w:type="gramEnd"/>
      <w:r>
        <w:rPr>
          <w:rFonts w:ascii="Arial" w:hAnsi="Arial" w:cs="Arial"/>
          <w:b/>
          <w:bCs/>
          <w:color w:val="333333"/>
          <w:sz w:val="24"/>
          <w:szCs w:val="24"/>
          <w:rtl/>
          <w:lang w:bidi="ar-SA"/>
        </w:rPr>
        <w:t xml:space="preserve"> علنية رقم 1/2013</w:t>
      </w:r>
    </w:p>
    <w:p w:rsidR="00805880" w:rsidRDefault="00805880" w:rsidP="00805880">
      <w:pPr>
        <w:pStyle w:val="NormalWeb"/>
        <w:shd w:val="clear" w:color="auto" w:fill="FFFFFF"/>
        <w:bidi/>
        <w:jc w:val="center"/>
        <w:rPr>
          <w:rFonts w:ascii="Arial" w:hAnsi="Arial" w:cs="Arial"/>
          <w:color w:val="333333"/>
          <w:sz w:val="24"/>
          <w:szCs w:val="24"/>
          <w:rtl/>
        </w:rPr>
      </w:pPr>
      <w:proofErr w:type="gramStart"/>
      <w:r>
        <w:rPr>
          <w:rFonts w:ascii="Arial" w:hAnsi="Arial" w:cs="Arial"/>
          <w:b/>
          <w:bCs/>
          <w:color w:val="333333"/>
          <w:sz w:val="24"/>
          <w:szCs w:val="24"/>
          <w:u w:val="single"/>
          <w:rtl/>
          <w:lang w:bidi="ar-SA"/>
        </w:rPr>
        <w:t>لتقديم</w:t>
      </w:r>
      <w:proofErr w:type="gramEnd"/>
      <w:r>
        <w:rPr>
          <w:rFonts w:ascii="Arial" w:hAnsi="Arial" w:cs="Arial"/>
          <w:b/>
          <w:bCs/>
          <w:color w:val="333333"/>
          <w:sz w:val="24"/>
          <w:szCs w:val="24"/>
          <w:u w:val="single"/>
          <w:rtl/>
          <w:lang w:bidi="ar-SA"/>
        </w:rPr>
        <w:t xml:space="preserve"> آراء طبية و/ أو خدمات استشارة للطبيب الرئيسي للجان الطبية العاملة في سلطة حقوق الناجين من المحرقة في وزارة المالية – إعلان عن تمديد مواعيد</w:t>
      </w:r>
    </w:p>
    <w:p w:rsidR="00805880" w:rsidRDefault="00805880" w:rsidP="00805880">
      <w:pPr>
        <w:pStyle w:val="NormalWeb"/>
        <w:shd w:val="clear" w:color="auto" w:fill="FFFFFF"/>
        <w:bidi/>
        <w:rPr>
          <w:rFonts w:ascii="Arial" w:hAnsi="Arial" w:cs="Arial"/>
          <w:color w:val="333333"/>
          <w:sz w:val="24"/>
          <w:szCs w:val="24"/>
          <w:rtl/>
        </w:rPr>
      </w:pPr>
      <w:r>
        <w:rPr>
          <w:rFonts w:ascii="Arial" w:hAnsi="Arial" w:cs="Arial"/>
          <w:color w:val="333333"/>
          <w:sz w:val="24"/>
          <w:szCs w:val="24"/>
          <w:rtl/>
          <w:lang w:bidi="ar-SA"/>
        </w:rPr>
        <w:t xml:space="preserve">استمرارا للمناقصة </w:t>
      </w:r>
      <w:proofErr w:type="spellStart"/>
      <w:r>
        <w:rPr>
          <w:rFonts w:ascii="Arial" w:hAnsi="Arial" w:cs="Arial"/>
          <w:color w:val="333333"/>
          <w:sz w:val="24"/>
          <w:szCs w:val="24"/>
          <w:rtl/>
          <w:lang w:bidi="ar-SA"/>
        </w:rPr>
        <w:t>المعنونة</w:t>
      </w:r>
      <w:proofErr w:type="spellEnd"/>
      <w:r>
        <w:rPr>
          <w:rFonts w:ascii="Arial" w:hAnsi="Arial" w:cs="Arial"/>
          <w:color w:val="333333"/>
          <w:sz w:val="24"/>
          <w:szCs w:val="24"/>
          <w:rtl/>
          <w:lang w:bidi="ar-SA"/>
        </w:rPr>
        <w:t xml:space="preserve"> أعلاه لتقديم آراء طبية و/ أو خدمات استشارة للطبيب الرئيسي للجان الطبية العاملة في سلطة حقوق الناجين من المحرقة في وزارة المالية, وفيما يتعلق بالموعد المحدد كموعد أخير لتقديم العروض, توضح بهذا السلطة لحقوق الناجين من المحرقة أن الموعد الأخير لتقديم العروض تم تمديده</w:t>
      </w:r>
      <w:r>
        <w:rPr>
          <w:rFonts w:ascii="Arial" w:hAnsi="Arial" w:cs="Arial"/>
          <w:color w:val="333333"/>
          <w:sz w:val="24"/>
          <w:szCs w:val="24"/>
          <w:rtl/>
        </w:rPr>
        <w:t xml:space="preserve"> </w:t>
      </w:r>
      <w:r>
        <w:rPr>
          <w:rFonts w:ascii="Arial" w:hAnsi="Arial" w:cs="Arial"/>
          <w:b/>
          <w:bCs/>
          <w:color w:val="222222"/>
          <w:sz w:val="24"/>
          <w:szCs w:val="24"/>
          <w:rtl/>
          <w:lang w:bidi="ar-SA"/>
        </w:rPr>
        <w:t>حتى يوم الأربعاء, 15.01.14 الساعة 14:00.</w:t>
      </w:r>
    </w:p>
    <w:p w:rsidR="00805880" w:rsidRDefault="00805880" w:rsidP="00805880">
      <w:pPr>
        <w:pStyle w:val="NormalWeb"/>
        <w:shd w:val="clear" w:color="auto" w:fill="FFFFFF"/>
        <w:bidi/>
        <w:rPr>
          <w:rFonts w:ascii="Arial" w:hAnsi="Arial" w:cs="Arial"/>
          <w:color w:val="333333"/>
          <w:sz w:val="24"/>
          <w:szCs w:val="24"/>
          <w:rtl/>
        </w:rPr>
      </w:pPr>
      <w:r>
        <w:rPr>
          <w:rFonts w:ascii="Arial" w:hAnsi="Arial" w:cs="Arial"/>
          <w:color w:val="333333"/>
          <w:sz w:val="24"/>
          <w:szCs w:val="24"/>
          <w:rtl/>
          <w:lang w:bidi="ar-SA"/>
        </w:rPr>
        <w:t>كذلك تم تمديد الموعد الأخير لتقديم أسئلة التوضيح, حتى تاريخ 21.11.13 الساعة 14:00.</w:t>
      </w:r>
    </w:p>
    <w:p w:rsidR="00805880" w:rsidRDefault="00805880" w:rsidP="00805880">
      <w:pPr>
        <w:pStyle w:val="NormalWeb"/>
        <w:shd w:val="clear" w:color="auto" w:fill="FFFFFF"/>
        <w:bidi/>
        <w:rPr>
          <w:rFonts w:ascii="Arial" w:hAnsi="Arial" w:cs="Arial"/>
          <w:color w:val="333333"/>
          <w:sz w:val="24"/>
          <w:szCs w:val="24"/>
          <w:rtl/>
        </w:rPr>
      </w:pPr>
      <w:r>
        <w:rPr>
          <w:rFonts w:ascii="Arial" w:hAnsi="Arial" w:cs="Arial"/>
          <w:color w:val="333333"/>
          <w:sz w:val="24"/>
          <w:szCs w:val="24"/>
          <w:rtl/>
          <w:lang w:bidi="ar-SA"/>
        </w:rPr>
        <w:t xml:space="preserve">بقية التعليمات فيما يتعلق بطريقة تقديم العروض </w:t>
      </w:r>
      <w:proofErr w:type="gramStart"/>
      <w:r>
        <w:rPr>
          <w:rFonts w:ascii="Arial" w:hAnsi="Arial" w:cs="Arial"/>
          <w:color w:val="333333"/>
          <w:sz w:val="24"/>
          <w:szCs w:val="24"/>
          <w:rtl/>
          <w:lang w:bidi="ar-SA"/>
        </w:rPr>
        <w:t>تبقت</w:t>
      </w:r>
      <w:proofErr w:type="gramEnd"/>
      <w:r>
        <w:rPr>
          <w:rFonts w:ascii="Arial" w:hAnsi="Arial" w:cs="Arial"/>
          <w:color w:val="333333"/>
          <w:sz w:val="24"/>
          <w:szCs w:val="24"/>
          <w:rtl/>
          <w:lang w:bidi="ar-SA"/>
        </w:rPr>
        <w:t xml:space="preserve"> كما هي:</w:t>
      </w:r>
    </w:p>
    <w:p w:rsidR="00805880" w:rsidRDefault="00805880" w:rsidP="00805880">
      <w:pPr>
        <w:pStyle w:val="NormalWeb"/>
        <w:numPr>
          <w:ilvl w:val="0"/>
          <w:numId w:val="8"/>
        </w:numPr>
        <w:shd w:val="clear" w:color="auto" w:fill="FFFFFF"/>
        <w:bidi/>
        <w:rPr>
          <w:rFonts w:ascii="Arial" w:hAnsi="Arial" w:cs="Arial"/>
          <w:color w:val="333333"/>
          <w:sz w:val="24"/>
          <w:szCs w:val="24"/>
          <w:rtl/>
        </w:rPr>
      </w:pPr>
      <w:r>
        <w:rPr>
          <w:rFonts w:ascii="Arial" w:hAnsi="Arial" w:cs="Arial"/>
          <w:color w:val="333333"/>
          <w:sz w:val="24"/>
          <w:szCs w:val="24"/>
          <w:rtl/>
          <w:lang w:bidi="ar-SA"/>
        </w:rPr>
        <w:t>اختيار الفائزين لتقديم الخدمات موضوع المناقصة سيتم</w:t>
      </w:r>
      <w:r>
        <w:rPr>
          <w:rFonts w:ascii="Arial" w:hAnsi="Arial" w:cs="Arial"/>
          <w:color w:val="333333"/>
          <w:sz w:val="24"/>
          <w:szCs w:val="24"/>
          <w:rtl/>
        </w:rPr>
        <w:t xml:space="preserve"> </w:t>
      </w:r>
      <w:r>
        <w:rPr>
          <w:rFonts w:ascii="Arial" w:hAnsi="Arial" w:cs="Arial"/>
          <w:color w:val="222222"/>
          <w:sz w:val="24"/>
          <w:szCs w:val="24"/>
          <w:u w:val="single"/>
          <w:rtl/>
          <w:lang w:bidi="ar-SA"/>
        </w:rPr>
        <w:t>وفقا لتقسيم لأربع مناطق: حيفا والشمال, تل أبيب والمركز, بئر السبع والجنوب, والقدس</w:t>
      </w:r>
      <w:r>
        <w:rPr>
          <w:rFonts w:ascii="Arial" w:hAnsi="Arial" w:cs="Arial"/>
          <w:color w:val="333333"/>
          <w:sz w:val="24"/>
          <w:szCs w:val="24"/>
          <w:rtl/>
        </w:rPr>
        <w:t xml:space="preserve">, </w:t>
      </w:r>
      <w:r>
        <w:rPr>
          <w:rFonts w:ascii="Arial" w:hAnsi="Arial" w:cs="Arial"/>
          <w:color w:val="333333"/>
          <w:sz w:val="24"/>
          <w:szCs w:val="24"/>
          <w:rtl/>
          <w:lang w:bidi="ar-SA"/>
        </w:rPr>
        <w:t>بحيث سيتم اختيار 2-5 فائزين في كل واحد من بين المناطق, وفقا للاختيار المطلق لطالب العرض, في كل واحد من بين مجالات التخصص الآتية: عظام, أعصاب أذن انف وحنجرة, جلد, عينين, أسنان, رئات.</w:t>
      </w:r>
    </w:p>
    <w:p w:rsidR="00805880" w:rsidRDefault="00805880" w:rsidP="00805880">
      <w:pPr>
        <w:pStyle w:val="NormalWeb"/>
        <w:numPr>
          <w:ilvl w:val="0"/>
          <w:numId w:val="8"/>
        </w:numPr>
        <w:shd w:val="clear" w:color="auto" w:fill="FFFFFF"/>
        <w:bidi/>
        <w:rPr>
          <w:rFonts w:ascii="Arial" w:hAnsi="Arial" w:cs="Arial"/>
          <w:color w:val="333333"/>
          <w:sz w:val="24"/>
          <w:szCs w:val="24"/>
          <w:rtl/>
        </w:rPr>
      </w:pPr>
      <w:r>
        <w:rPr>
          <w:rFonts w:ascii="Arial" w:hAnsi="Arial" w:cs="Arial"/>
          <w:color w:val="333333"/>
          <w:sz w:val="24"/>
          <w:szCs w:val="24"/>
          <w:rtl/>
          <w:lang w:bidi="ar-SA"/>
        </w:rPr>
        <w:t xml:space="preserve">فترة التعاقد مع الفائزين ستكون لمدة سنة, </w:t>
      </w:r>
      <w:proofErr w:type="spellStart"/>
      <w:r>
        <w:rPr>
          <w:rFonts w:ascii="Arial" w:hAnsi="Arial" w:cs="Arial"/>
          <w:color w:val="333333"/>
          <w:sz w:val="24"/>
          <w:szCs w:val="24"/>
          <w:rtl/>
          <w:lang w:bidi="ar-SA"/>
        </w:rPr>
        <w:t>ابتداءا</w:t>
      </w:r>
      <w:proofErr w:type="spellEnd"/>
      <w:r>
        <w:rPr>
          <w:rFonts w:ascii="Arial" w:hAnsi="Arial" w:cs="Arial"/>
          <w:color w:val="333333"/>
          <w:sz w:val="24"/>
          <w:szCs w:val="24"/>
          <w:rtl/>
          <w:lang w:bidi="ar-SA"/>
        </w:rPr>
        <w:t xml:space="preserve"> من يوم التوقيع على اتفاقية التعاقد مع مقدم العرض الذي سيتم اختياره من قبل طالب العرض لتنفيذ الخدمات موضوع المناقصة.</w:t>
      </w:r>
    </w:p>
    <w:p w:rsidR="00805880" w:rsidRDefault="00805880" w:rsidP="00805880">
      <w:pPr>
        <w:pStyle w:val="NormalWeb"/>
        <w:numPr>
          <w:ilvl w:val="0"/>
          <w:numId w:val="8"/>
        </w:numPr>
        <w:shd w:val="clear" w:color="auto" w:fill="FFFFFF"/>
        <w:bidi/>
        <w:rPr>
          <w:rFonts w:ascii="Arial" w:hAnsi="Arial" w:cs="Arial"/>
          <w:color w:val="333333"/>
          <w:sz w:val="24"/>
          <w:szCs w:val="24"/>
          <w:rtl/>
        </w:rPr>
      </w:pPr>
      <w:proofErr w:type="gramStart"/>
      <w:r>
        <w:rPr>
          <w:rFonts w:ascii="Arial" w:hAnsi="Arial" w:cs="Arial"/>
          <w:color w:val="333333"/>
          <w:sz w:val="24"/>
          <w:szCs w:val="24"/>
          <w:rtl/>
          <w:lang w:bidi="ar-SA"/>
        </w:rPr>
        <w:t>سيكون</w:t>
      </w:r>
      <w:proofErr w:type="gramEnd"/>
      <w:r>
        <w:rPr>
          <w:rFonts w:ascii="Arial" w:hAnsi="Arial" w:cs="Arial"/>
          <w:color w:val="333333"/>
          <w:sz w:val="24"/>
          <w:szCs w:val="24"/>
          <w:rtl/>
          <w:lang w:bidi="ar-SA"/>
        </w:rPr>
        <w:t xml:space="preserve"> لطالب العرض الحق, وفقا لاختياره المطلق, في تمديد فترة التعاقد لفترات إضافية, بطول سنة لكل واحدة, بالإضافة إلى الفترة المذكورة أعلاه, بحيث لا يتعدى مجمل جميع فترات التعاقد عن خمس سنوات.</w:t>
      </w:r>
    </w:p>
    <w:p w:rsidR="00805880" w:rsidRDefault="00805880" w:rsidP="00805880">
      <w:pPr>
        <w:pStyle w:val="NormalWeb"/>
        <w:numPr>
          <w:ilvl w:val="0"/>
          <w:numId w:val="8"/>
        </w:numPr>
        <w:shd w:val="clear" w:color="auto" w:fill="FFFFFF"/>
        <w:bidi/>
        <w:rPr>
          <w:rFonts w:ascii="Arial" w:hAnsi="Arial" w:cs="Arial"/>
          <w:color w:val="333333"/>
          <w:sz w:val="24"/>
          <w:szCs w:val="24"/>
          <w:rtl/>
        </w:rPr>
      </w:pPr>
      <w:r>
        <w:rPr>
          <w:rFonts w:ascii="Arial" w:hAnsi="Arial" w:cs="Arial"/>
          <w:color w:val="333333"/>
          <w:sz w:val="24"/>
          <w:szCs w:val="24"/>
          <w:rtl/>
          <w:lang w:bidi="ar-SA"/>
        </w:rPr>
        <w:t>شروط أولية للاشتراك في المناقصة:</w:t>
      </w:r>
      <w:r>
        <w:rPr>
          <w:rFonts w:ascii="Arial" w:hAnsi="Arial" w:cs="Arial"/>
          <w:color w:val="333333"/>
          <w:sz w:val="24"/>
          <w:szCs w:val="24"/>
          <w:rtl/>
        </w:rPr>
        <w:br/>
      </w:r>
      <w:r>
        <w:rPr>
          <w:rStyle w:val="a8"/>
          <w:rFonts w:ascii="Arial" w:hAnsi="Arial" w:cs="Arial"/>
          <w:color w:val="333333"/>
          <w:sz w:val="24"/>
          <w:szCs w:val="24"/>
          <w:rtl/>
          <w:lang w:bidi="ar-SA"/>
        </w:rPr>
        <w:t>أ</w:t>
      </w:r>
      <w:r>
        <w:rPr>
          <w:rFonts w:ascii="Arial" w:hAnsi="Arial" w:cs="Arial"/>
          <w:color w:val="333333"/>
          <w:sz w:val="24"/>
          <w:szCs w:val="24"/>
          <w:rtl/>
        </w:rPr>
        <w:t xml:space="preserve">. </w:t>
      </w:r>
      <w:r>
        <w:rPr>
          <w:rFonts w:ascii="Arial" w:hAnsi="Arial" w:cs="Arial"/>
          <w:color w:val="333333"/>
          <w:sz w:val="24"/>
          <w:szCs w:val="24"/>
          <w:rtl/>
          <w:lang w:bidi="ar-SA"/>
        </w:rPr>
        <w:t>مقدم العرض هو طبيب متخصص, صاحب ترخيص ساري المفعول للعمل بالطب وصاحب خبرة في عمل سريري كمهني, خلال 3 سنوات على الأقل.</w:t>
      </w:r>
    </w:p>
    <w:p w:rsidR="00805880" w:rsidRDefault="00805880" w:rsidP="00805880">
      <w:pPr>
        <w:pStyle w:val="NormalWeb"/>
        <w:shd w:val="clear" w:color="auto" w:fill="FFFFFF"/>
        <w:bidi/>
        <w:rPr>
          <w:rFonts w:ascii="Arial" w:hAnsi="Arial" w:cs="Arial"/>
          <w:color w:val="333333"/>
          <w:sz w:val="24"/>
          <w:szCs w:val="24"/>
          <w:rtl/>
        </w:rPr>
      </w:pPr>
      <w:r>
        <w:rPr>
          <w:rStyle w:val="a8"/>
          <w:rFonts w:ascii="Arial" w:hAnsi="Arial" w:cs="Arial"/>
          <w:color w:val="333333"/>
          <w:sz w:val="24"/>
          <w:szCs w:val="24"/>
          <w:rtl/>
          <w:lang w:bidi="ar-SA"/>
        </w:rPr>
        <w:t>ب</w:t>
      </w:r>
      <w:r>
        <w:rPr>
          <w:rStyle w:val="a8"/>
          <w:rFonts w:ascii="Arial" w:hAnsi="Arial" w:cs="Arial"/>
          <w:color w:val="333333"/>
          <w:sz w:val="24"/>
          <w:szCs w:val="24"/>
          <w:rtl/>
        </w:rPr>
        <w:t>.</w:t>
      </w:r>
      <w:r>
        <w:rPr>
          <w:rFonts w:ascii="Arial" w:hAnsi="Arial" w:cs="Arial"/>
          <w:b/>
          <w:bCs/>
          <w:color w:val="333333"/>
          <w:sz w:val="24"/>
          <w:szCs w:val="24"/>
          <w:rtl/>
        </w:rPr>
        <w:t xml:space="preserve"> </w:t>
      </w:r>
      <w:proofErr w:type="gramStart"/>
      <w:r>
        <w:rPr>
          <w:rFonts w:ascii="Arial" w:hAnsi="Arial" w:cs="Arial"/>
          <w:color w:val="333333"/>
          <w:sz w:val="24"/>
          <w:szCs w:val="24"/>
          <w:rtl/>
          <w:lang w:bidi="ar-SA"/>
        </w:rPr>
        <w:t>تقديم</w:t>
      </w:r>
      <w:proofErr w:type="gramEnd"/>
      <w:r>
        <w:rPr>
          <w:rFonts w:ascii="Arial" w:hAnsi="Arial" w:cs="Arial"/>
          <w:color w:val="333333"/>
          <w:sz w:val="24"/>
          <w:szCs w:val="24"/>
          <w:rtl/>
          <w:lang w:bidi="ar-SA"/>
        </w:rPr>
        <w:t xml:space="preserve"> جميع التأشيرات المطلوبة وفقا لقانون صفقات الهيئات العمومية, لسنة – 1976, كما هو مفصل في مستندات المناقصة.</w:t>
      </w:r>
    </w:p>
    <w:p w:rsidR="00805880" w:rsidRDefault="00805880" w:rsidP="00805880">
      <w:pPr>
        <w:pStyle w:val="NormalWeb"/>
        <w:shd w:val="clear" w:color="auto" w:fill="FFFFFF"/>
        <w:bidi/>
        <w:rPr>
          <w:rFonts w:ascii="Arial" w:hAnsi="Arial" w:cs="Arial"/>
          <w:color w:val="333333"/>
          <w:sz w:val="24"/>
          <w:szCs w:val="24"/>
          <w:rtl/>
        </w:rPr>
      </w:pPr>
      <w:r>
        <w:rPr>
          <w:rFonts w:ascii="Arial" w:hAnsi="Arial" w:cs="Arial"/>
          <w:color w:val="333333"/>
          <w:sz w:val="24"/>
          <w:szCs w:val="24"/>
          <w:rtl/>
        </w:rPr>
        <w:t xml:space="preserve">5. </w:t>
      </w:r>
      <w:proofErr w:type="gramStart"/>
      <w:r>
        <w:rPr>
          <w:rFonts w:ascii="Arial" w:hAnsi="Arial" w:cs="Arial"/>
          <w:color w:val="333333"/>
          <w:sz w:val="24"/>
          <w:szCs w:val="24"/>
          <w:rtl/>
          <w:lang w:bidi="ar-SA"/>
        </w:rPr>
        <w:t>يمكن</w:t>
      </w:r>
      <w:proofErr w:type="gramEnd"/>
      <w:r>
        <w:rPr>
          <w:rFonts w:ascii="Arial" w:hAnsi="Arial" w:cs="Arial"/>
          <w:color w:val="333333"/>
          <w:sz w:val="24"/>
          <w:szCs w:val="24"/>
          <w:rtl/>
          <w:lang w:bidi="ar-SA"/>
        </w:rPr>
        <w:t xml:space="preserve"> تنزيل مستندات المناقصة من موقع الانترنت التابع لسلطة حقوق </w:t>
      </w:r>
      <w:proofErr w:type="spellStart"/>
      <w:r>
        <w:rPr>
          <w:rFonts w:ascii="Arial" w:hAnsi="Arial" w:cs="Arial"/>
          <w:color w:val="333333"/>
          <w:sz w:val="24"/>
          <w:szCs w:val="24"/>
          <w:rtl/>
          <w:lang w:bidi="ar-SA"/>
        </w:rPr>
        <w:t>ناجيين</w:t>
      </w:r>
      <w:proofErr w:type="spellEnd"/>
      <w:r>
        <w:rPr>
          <w:rFonts w:ascii="Arial" w:hAnsi="Arial" w:cs="Arial"/>
          <w:color w:val="333333"/>
          <w:sz w:val="24"/>
          <w:szCs w:val="24"/>
          <w:rtl/>
          <w:lang w:bidi="ar-SA"/>
        </w:rPr>
        <w:t xml:space="preserve"> من المحرقة على عنوان:</w:t>
      </w:r>
      <w:r>
        <w:rPr>
          <w:rFonts w:ascii="Arial" w:hAnsi="Arial" w:cs="Arial"/>
          <w:color w:val="333333"/>
          <w:sz w:val="24"/>
          <w:szCs w:val="24"/>
          <w:rtl/>
        </w:rPr>
        <w:t xml:space="preserve"> </w:t>
      </w:r>
      <w:hyperlink r:id="rId7" w:tgtFrame="_blank" w:history="1">
        <w:r>
          <w:rPr>
            <w:rStyle w:val="Hyperlink"/>
            <w:rFonts w:ascii="Arial" w:hAnsi="Arial" w:cs="Arial"/>
            <w:sz w:val="24"/>
            <w:szCs w:val="24"/>
          </w:rPr>
          <w:t>http://ozar.mof.gov.il/shoarights</w:t>
        </w:r>
      </w:hyperlink>
      <w:r>
        <w:rPr>
          <w:rFonts w:ascii="Arial" w:hAnsi="Arial" w:cs="Arial"/>
          <w:color w:val="333333"/>
          <w:sz w:val="24"/>
          <w:szCs w:val="24"/>
          <w:rtl/>
        </w:rPr>
        <w:t>.</w:t>
      </w:r>
    </w:p>
    <w:p w:rsidR="00805880" w:rsidRDefault="00805880" w:rsidP="00805880">
      <w:pPr>
        <w:pStyle w:val="NormalWeb"/>
        <w:shd w:val="clear" w:color="auto" w:fill="FFFFFF"/>
        <w:bidi/>
        <w:rPr>
          <w:rFonts w:ascii="Arial" w:hAnsi="Arial" w:cs="Arial"/>
          <w:color w:val="333333"/>
          <w:sz w:val="24"/>
          <w:szCs w:val="24"/>
          <w:rtl/>
        </w:rPr>
      </w:pPr>
      <w:r>
        <w:rPr>
          <w:rFonts w:ascii="Arial" w:hAnsi="Arial" w:cs="Arial"/>
          <w:color w:val="333333"/>
          <w:sz w:val="24"/>
          <w:szCs w:val="24"/>
          <w:rtl/>
        </w:rPr>
        <w:lastRenderedPageBreak/>
        <w:t xml:space="preserve">6. </w:t>
      </w:r>
      <w:r>
        <w:rPr>
          <w:rFonts w:ascii="Arial" w:hAnsi="Arial" w:cs="Arial"/>
          <w:color w:val="333333"/>
          <w:sz w:val="24"/>
          <w:szCs w:val="24"/>
          <w:rtl/>
          <w:lang w:bidi="ar-SA"/>
        </w:rPr>
        <w:t>يجب إرسال أسئلة وطلبات للتوضيح خطيا حتى تاريخ 21.11.13 الساعة 14:00 كما ذكر على عنوان البريد الالكتروني :</w:t>
      </w:r>
      <w:hyperlink r:id="rId8" w:tgtFrame="_blank" w:history="1">
        <w:r>
          <w:rPr>
            <w:rStyle w:val="Hyperlink"/>
            <w:rFonts w:ascii="Arial" w:hAnsi="Arial" w:cs="Arial"/>
            <w:sz w:val="24"/>
            <w:szCs w:val="24"/>
          </w:rPr>
          <w:t>michrazim@shikum.</w:t>
        </w:r>
        <w:proofErr w:type="gramStart"/>
        <w:r>
          <w:rPr>
            <w:rStyle w:val="Hyperlink"/>
            <w:rFonts w:ascii="Arial" w:hAnsi="Arial" w:cs="Arial"/>
            <w:sz w:val="24"/>
            <w:szCs w:val="24"/>
          </w:rPr>
          <w:t>mof.gov.il</w:t>
        </w:r>
      </w:hyperlink>
      <w:r>
        <w:rPr>
          <w:rFonts w:ascii="Arial" w:hAnsi="Arial" w:cs="Arial"/>
          <w:color w:val="333333"/>
          <w:sz w:val="24"/>
          <w:szCs w:val="24"/>
          <w:rtl/>
        </w:rPr>
        <w:t>.</w:t>
      </w:r>
      <w:proofErr w:type="gramEnd"/>
    </w:p>
    <w:p w:rsidR="00805880" w:rsidRDefault="00805880" w:rsidP="00805880">
      <w:pPr>
        <w:pStyle w:val="NormalWeb"/>
        <w:shd w:val="clear" w:color="auto" w:fill="FFFFFF"/>
        <w:bidi/>
        <w:rPr>
          <w:rFonts w:ascii="Arial" w:hAnsi="Arial" w:cs="Arial"/>
          <w:color w:val="333333"/>
          <w:sz w:val="24"/>
          <w:szCs w:val="24"/>
          <w:rtl/>
        </w:rPr>
      </w:pPr>
      <w:r>
        <w:rPr>
          <w:rFonts w:ascii="Arial" w:hAnsi="Arial" w:cs="Arial"/>
          <w:color w:val="333333"/>
          <w:sz w:val="24"/>
          <w:szCs w:val="24"/>
          <w:rtl/>
        </w:rPr>
        <w:t xml:space="preserve">7. </w:t>
      </w:r>
      <w:r>
        <w:rPr>
          <w:rFonts w:ascii="Arial" w:hAnsi="Arial" w:cs="Arial"/>
          <w:color w:val="333333"/>
          <w:sz w:val="24"/>
          <w:szCs w:val="24"/>
          <w:rtl/>
          <w:lang w:bidi="ar-SA"/>
        </w:rPr>
        <w:t xml:space="preserve">يجب تقديم </w:t>
      </w:r>
      <w:proofErr w:type="gramStart"/>
      <w:r>
        <w:rPr>
          <w:rFonts w:ascii="Arial" w:hAnsi="Arial" w:cs="Arial"/>
          <w:color w:val="333333"/>
          <w:sz w:val="24"/>
          <w:szCs w:val="24"/>
          <w:rtl/>
          <w:lang w:bidi="ar-SA"/>
        </w:rPr>
        <w:t>عروض</w:t>
      </w:r>
      <w:proofErr w:type="gramEnd"/>
      <w:r>
        <w:rPr>
          <w:rFonts w:ascii="Arial" w:hAnsi="Arial" w:cs="Arial"/>
          <w:color w:val="333333"/>
          <w:sz w:val="24"/>
          <w:szCs w:val="24"/>
          <w:rtl/>
          <w:lang w:bidi="ar-SA"/>
        </w:rPr>
        <w:t xml:space="preserve"> للمناقصة باللغة العبرية فقط, حتى تاريخ</w:t>
      </w:r>
      <w:r>
        <w:rPr>
          <w:rFonts w:ascii="Arial" w:hAnsi="Arial" w:cs="Arial"/>
          <w:color w:val="333333"/>
          <w:sz w:val="24"/>
          <w:szCs w:val="24"/>
          <w:rtl/>
        </w:rPr>
        <w:t xml:space="preserve"> </w:t>
      </w:r>
      <w:r>
        <w:rPr>
          <w:rFonts w:ascii="Arial" w:hAnsi="Arial" w:cs="Arial"/>
          <w:b/>
          <w:bCs/>
          <w:color w:val="222222"/>
          <w:sz w:val="24"/>
          <w:szCs w:val="24"/>
          <w:rtl/>
        </w:rPr>
        <w:t>15.01.14</w:t>
      </w:r>
      <w:r>
        <w:rPr>
          <w:rFonts w:ascii="Arial" w:hAnsi="Arial" w:cs="Arial"/>
          <w:b/>
          <w:bCs/>
          <w:color w:val="222222"/>
          <w:sz w:val="24"/>
          <w:szCs w:val="24"/>
          <w:rtl/>
          <w:lang w:bidi="ar-SA"/>
        </w:rPr>
        <w:t xml:space="preserve"> الساعة 14:00,</w:t>
      </w:r>
      <w:r>
        <w:rPr>
          <w:rFonts w:ascii="Arial" w:hAnsi="Arial" w:cs="Arial"/>
          <w:color w:val="333333"/>
          <w:sz w:val="24"/>
          <w:szCs w:val="24"/>
          <w:rtl/>
        </w:rPr>
        <w:t xml:space="preserve"> </w:t>
      </w:r>
      <w:r>
        <w:rPr>
          <w:rFonts w:ascii="Arial" w:hAnsi="Arial" w:cs="Arial"/>
          <w:color w:val="333333"/>
          <w:sz w:val="24"/>
          <w:szCs w:val="24"/>
          <w:rtl/>
          <w:lang w:bidi="ar-SA"/>
        </w:rPr>
        <w:t xml:space="preserve">إلى صندوق المناقصات التابع لوزارة المالية – السلطة لحقوق الناجين من المحرقة, المتواجدة في شارع </w:t>
      </w:r>
      <w:proofErr w:type="spellStart"/>
      <w:r>
        <w:rPr>
          <w:rFonts w:ascii="Arial" w:hAnsi="Arial" w:cs="Arial"/>
          <w:color w:val="333333"/>
          <w:sz w:val="24"/>
          <w:szCs w:val="24"/>
          <w:rtl/>
          <w:lang w:bidi="ar-SA"/>
        </w:rPr>
        <w:t>يتسحاك</w:t>
      </w:r>
      <w:proofErr w:type="spellEnd"/>
      <w:r>
        <w:rPr>
          <w:rFonts w:ascii="Arial" w:hAnsi="Arial" w:cs="Arial"/>
          <w:color w:val="333333"/>
          <w:sz w:val="24"/>
          <w:szCs w:val="24"/>
          <w:rtl/>
          <w:lang w:bidi="ar-SA"/>
        </w:rPr>
        <w:t xml:space="preserve"> سادي تل أبيب, طابق 7.</w:t>
      </w:r>
    </w:p>
    <w:p w:rsidR="00805880" w:rsidRDefault="00805880" w:rsidP="00805880">
      <w:pPr>
        <w:pStyle w:val="NormalWeb"/>
        <w:shd w:val="clear" w:color="auto" w:fill="FFFFFF"/>
        <w:bidi/>
        <w:rPr>
          <w:rFonts w:ascii="Arial" w:hAnsi="Arial" w:cs="Arial"/>
          <w:color w:val="333333"/>
          <w:sz w:val="24"/>
          <w:szCs w:val="24"/>
          <w:rtl/>
        </w:rPr>
      </w:pPr>
      <w:r>
        <w:rPr>
          <w:rFonts w:ascii="Arial" w:hAnsi="Arial" w:cs="Arial"/>
          <w:color w:val="333333"/>
          <w:sz w:val="24"/>
          <w:szCs w:val="24"/>
          <w:rtl/>
          <w:lang w:bidi="ar-SA"/>
        </w:rPr>
        <w:t>مع الاحترام,</w:t>
      </w:r>
    </w:p>
    <w:p w:rsidR="00805880" w:rsidRDefault="00805880" w:rsidP="00805880">
      <w:pPr>
        <w:pStyle w:val="NormalWeb"/>
        <w:shd w:val="clear" w:color="auto" w:fill="FFFFFF"/>
        <w:bidi/>
        <w:rPr>
          <w:rFonts w:ascii="Arial" w:hAnsi="Arial" w:cs="Arial"/>
          <w:color w:val="333333"/>
          <w:sz w:val="24"/>
          <w:szCs w:val="24"/>
          <w:rtl/>
        </w:rPr>
      </w:pPr>
      <w:r>
        <w:rPr>
          <w:rFonts w:ascii="Arial" w:hAnsi="Arial" w:cs="Arial"/>
          <w:color w:val="333333"/>
          <w:sz w:val="24"/>
          <w:szCs w:val="24"/>
          <w:rtl/>
          <w:lang w:bidi="ar-SA"/>
        </w:rPr>
        <w:t>لجنة المناقصات</w:t>
      </w:r>
    </w:p>
    <w:p w:rsidR="00F975CB" w:rsidRPr="00F975CB" w:rsidRDefault="00F975CB" w:rsidP="00F975CB">
      <w:pPr>
        <w:rPr>
          <w:rFonts w:hint="cs"/>
        </w:rPr>
      </w:pPr>
      <w:bookmarkStart w:id="0" w:name="_GoBack"/>
      <w:bookmarkEnd w:id="0"/>
    </w:p>
    <w:sectPr w:rsidR="00F975CB" w:rsidRPr="00F975CB"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82797"/>
    <w:multiLevelType w:val="multilevel"/>
    <w:tmpl w:val="CB2CFB36"/>
    <w:numStyleLink w:val="-"/>
  </w:abstractNum>
  <w:abstractNum w:abstractNumId="1">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4690D37"/>
    <w:multiLevelType w:val="multilevel"/>
    <w:tmpl w:val="2C7611E6"/>
    <w:numStyleLink w:val="-0"/>
  </w:abstractNum>
  <w:abstractNum w:abstractNumId="4">
    <w:nsid w:val="477D4CEE"/>
    <w:multiLevelType w:val="multilevel"/>
    <w:tmpl w:val="2C7611E6"/>
    <w:numStyleLink w:val="-0"/>
  </w:abstractNum>
  <w:abstractNum w:abstractNumId="5">
    <w:nsid w:val="52C63965"/>
    <w:multiLevelType w:val="multilevel"/>
    <w:tmpl w:val="CB2CFB36"/>
    <w:numStyleLink w:val="-"/>
  </w:abstractNum>
  <w:abstractNum w:abstractNumId="6">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
    <w:nsid w:val="62396792"/>
    <w:multiLevelType w:val="multilevel"/>
    <w:tmpl w:val="3F4481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
  </w:num>
  <w:num w:numId="2">
    <w:abstractNumId w:val="6"/>
  </w:num>
  <w:num w:numId="3">
    <w:abstractNumId w:val="1"/>
  </w:num>
  <w:num w:numId="4">
    <w:abstractNumId w:val="2"/>
  </w:num>
  <w:num w:numId="5">
    <w:abstractNumId w:val="0"/>
  </w:num>
  <w:num w:numId="6">
    <w:abstractNumId w:val="4"/>
  </w:num>
  <w:num w:numId="7">
    <w:abstractNumId w:val="5"/>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05880"/>
    <w:rsid w:val="00014182"/>
    <w:rsid w:val="00047C97"/>
    <w:rsid w:val="000520B7"/>
    <w:rsid w:val="000568CE"/>
    <w:rsid w:val="00066383"/>
    <w:rsid w:val="00093B9D"/>
    <w:rsid w:val="000C04AE"/>
    <w:rsid w:val="000E6098"/>
    <w:rsid w:val="000E632C"/>
    <w:rsid w:val="0010326C"/>
    <w:rsid w:val="001611C6"/>
    <w:rsid w:val="00164B30"/>
    <w:rsid w:val="0018292D"/>
    <w:rsid w:val="001A7C42"/>
    <w:rsid w:val="001C4F6D"/>
    <w:rsid w:val="001D55DD"/>
    <w:rsid w:val="001E548A"/>
    <w:rsid w:val="00275887"/>
    <w:rsid w:val="002A54A3"/>
    <w:rsid w:val="002A7FEA"/>
    <w:rsid w:val="002E38F4"/>
    <w:rsid w:val="002F197C"/>
    <w:rsid w:val="00325E01"/>
    <w:rsid w:val="00361114"/>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C127D"/>
    <w:rsid w:val="004C5538"/>
    <w:rsid w:val="004D65A1"/>
    <w:rsid w:val="004E479D"/>
    <w:rsid w:val="004F3773"/>
    <w:rsid w:val="005028F9"/>
    <w:rsid w:val="00505D36"/>
    <w:rsid w:val="00515321"/>
    <w:rsid w:val="00515E5C"/>
    <w:rsid w:val="00534452"/>
    <w:rsid w:val="005371D8"/>
    <w:rsid w:val="00556BE2"/>
    <w:rsid w:val="005D42E4"/>
    <w:rsid w:val="00600BFA"/>
    <w:rsid w:val="00600F1F"/>
    <w:rsid w:val="00602DAD"/>
    <w:rsid w:val="006309B0"/>
    <w:rsid w:val="0066664E"/>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93E5C"/>
    <w:rsid w:val="007A373A"/>
    <w:rsid w:val="007D4118"/>
    <w:rsid w:val="007E2692"/>
    <w:rsid w:val="0080160A"/>
    <w:rsid w:val="00805880"/>
    <w:rsid w:val="0082739B"/>
    <w:rsid w:val="00864DB3"/>
    <w:rsid w:val="00867AE5"/>
    <w:rsid w:val="00870D8A"/>
    <w:rsid w:val="008B39D7"/>
    <w:rsid w:val="008E77BE"/>
    <w:rsid w:val="00910BC9"/>
    <w:rsid w:val="00915C9A"/>
    <w:rsid w:val="00935E81"/>
    <w:rsid w:val="00986444"/>
    <w:rsid w:val="00990A24"/>
    <w:rsid w:val="009B64FE"/>
    <w:rsid w:val="009E52B5"/>
    <w:rsid w:val="009F7F7A"/>
    <w:rsid w:val="00A15876"/>
    <w:rsid w:val="00A15D5D"/>
    <w:rsid w:val="00A30921"/>
    <w:rsid w:val="00A5751E"/>
    <w:rsid w:val="00A67A4F"/>
    <w:rsid w:val="00A7396A"/>
    <w:rsid w:val="00A73972"/>
    <w:rsid w:val="00A84333"/>
    <w:rsid w:val="00A84658"/>
    <w:rsid w:val="00AA4752"/>
    <w:rsid w:val="00AD0167"/>
    <w:rsid w:val="00AF1C47"/>
    <w:rsid w:val="00B03E2B"/>
    <w:rsid w:val="00B041F7"/>
    <w:rsid w:val="00B311D4"/>
    <w:rsid w:val="00B429D7"/>
    <w:rsid w:val="00B60EE6"/>
    <w:rsid w:val="00B67385"/>
    <w:rsid w:val="00B93390"/>
    <w:rsid w:val="00B93A25"/>
    <w:rsid w:val="00BB393A"/>
    <w:rsid w:val="00BD67E7"/>
    <w:rsid w:val="00C01906"/>
    <w:rsid w:val="00C171DC"/>
    <w:rsid w:val="00C27AC8"/>
    <w:rsid w:val="00C37F33"/>
    <w:rsid w:val="00C84ABA"/>
    <w:rsid w:val="00CA61AF"/>
    <w:rsid w:val="00CB40A4"/>
    <w:rsid w:val="00CC356E"/>
    <w:rsid w:val="00CD6DB8"/>
    <w:rsid w:val="00CE0517"/>
    <w:rsid w:val="00CF44BB"/>
    <w:rsid w:val="00D33979"/>
    <w:rsid w:val="00D66453"/>
    <w:rsid w:val="00D731DA"/>
    <w:rsid w:val="00D969C1"/>
    <w:rsid w:val="00DD5320"/>
    <w:rsid w:val="00DE069A"/>
    <w:rsid w:val="00DE7CC8"/>
    <w:rsid w:val="00DF73FF"/>
    <w:rsid w:val="00E41B31"/>
    <w:rsid w:val="00E56588"/>
    <w:rsid w:val="00E95EEF"/>
    <w:rsid w:val="00EA6729"/>
    <w:rsid w:val="00EC303E"/>
    <w:rsid w:val="00EF71D7"/>
    <w:rsid w:val="00F00D41"/>
    <w:rsid w:val="00F0592A"/>
    <w:rsid w:val="00F25ABF"/>
    <w:rsid w:val="00F509E4"/>
    <w:rsid w:val="00F74EF7"/>
    <w:rsid w:val="00F80DA7"/>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semiHidden="0" w:uiPriority="11" w:unhideWhenUsed="0"/>
    <w:lsdException w:name="Strong" w:semiHidden="0" w:uiPriority="22" w:unhideWhenUsed="0" w:qFormat="1"/>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C356E"/>
    <w:pPr>
      <w:bidi/>
      <w:spacing w:before="120" w:after="120" w:line="360" w:lineRule="auto"/>
      <w:jc w:val="both"/>
    </w:pPr>
    <w:rPr>
      <w:rFonts w:ascii="Times New Roman" w:hAnsi="Times New Roman" w:cs="David"/>
      <w:sz w:val="24"/>
      <w:szCs w:val="24"/>
    </w:rPr>
  </w:style>
  <w:style w:type="paragraph" w:styleId="1">
    <w:name w:val="heading 1"/>
    <w:basedOn w:val="a"/>
    <w:next w:val="a"/>
    <w:link w:val="10"/>
    <w:uiPriority w:val="9"/>
    <w:qFormat/>
    <w:rsid w:val="003A1D7A"/>
    <w:pPr>
      <w:widowControl w:val="0"/>
      <w:spacing w:after="0"/>
      <w:outlineLvl w:val="0"/>
    </w:pPr>
    <w:rPr>
      <w:b/>
      <w:bCs/>
      <w:caps/>
      <w:spacing w:val="15"/>
      <w:sz w:val="36"/>
      <w:szCs w:val="36"/>
    </w:rPr>
  </w:style>
  <w:style w:type="paragraph" w:styleId="2">
    <w:name w:val="heading 2"/>
    <w:basedOn w:val="a"/>
    <w:next w:val="a"/>
    <w:link w:val="20"/>
    <w:uiPriority w:val="9"/>
    <w:unhideWhenUsed/>
    <w:qFormat/>
    <w:rsid w:val="003A1D7A"/>
    <w:pPr>
      <w:widowControl w:val="0"/>
      <w:spacing w:after="0"/>
      <w:outlineLvl w:val="1"/>
    </w:pPr>
    <w:rPr>
      <w:b/>
      <w:bCs/>
      <w:caps/>
      <w:spacing w:val="15"/>
      <w:sz w:val="32"/>
      <w:szCs w:val="32"/>
    </w:rPr>
  </w:style>
  <w:style w:type="paragraph" w:styleId="3">
    <w:name w:val="heading 3"/>
    <w:basedOn w:val="a"/>
    <w:next w:val="a"/>
    <w:link w:val="30"/>
    <w:uiPriority w:val="9"/>
    <w:unhideWhenUsed/>
    <w:qFormat/>
    <w:rsid w:val="001611C6"/>
    <w:pPr>
      <w:widowControl w:val="0"/>
      <w:bidi w:val="0"/>
      <w:spacing w:before="300" w:after="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after="0"/>
      <w:outlineLvl w:val="3"/>
    </w:pPr>
    <w:rPr>
      <w:b/>
      <w:bCs/>
      <w:caps/>
      <w:spacing w:val="10"/>
    </w:rPr>
  </w:style>
  <w:style w:type="paragraph" w:styleId="5">
    <w:name w:val="heading 5"/>
    <w:basedOn w:val="a"/>
    <w:next w:val="a"/>
    <w:link w:val="50"/>
    <w:uiPriority w:val="9"/>
    <w:unhideWhenUsed/>
    <w:qFormat/>
    <w:rsid w:val="003A1D7A"/>
    <w:pPr>
      <w:widowControl w:val="0"/>
      <w:bidi w:val="0"/>
      <w:spacing w:before="300" w:after="0"/>
      <w:outlineLvl w:val="4"/>
    </w:pPr>
    <w:rPr>
      <w:b/>
      <w:bCs/>
      <w:caps/>
      <w:spacing w:val="10"/>
    </w:rPr>
  </w:style>
  <w:style w:type="paragraph" w:styleId="6">
    <w:name w:val="heading 6"/>
    <w:basedOn w:val="a"/>
    <w:next w:val="a"/>
    <w:link w:val="60"/>
    <w:uiPriority w:val="9"/>
    <w:unhideWhenUsed/>
    <w:qFormat/>
    <w:rsid w:val="00066383"/>
    <w:pPr>
      <w:widowControl w:val="0"/>
      <w:bidi w:val="0"/>
      <w:spacing w:before="300" w:after="0"/>
      <w:outlineLvl w:val="5"/>
    </w:pPr>
    <w:rPr>
      <w:b/>
      <w:bCs/>
      <w:caps/>
      <w:spacing w:val="10"/>
    </w:rPr>
  </w:style>
  <w:style w:type="paragraph" w:styleId="7">
    <w:name w:val="heading 7"/>
    <w:basedOn w:val="a"/>
    <w:next w:val="a"/>
    <w:link w:val="70"/>
    <w:uiPriority w:val="9"/>
    <w:unhideWhenUsed/>
    <w:qFormat/>
    <w:rsid w:val="003A1D7A"/>
    <w:pPr>
      <w:widowControl w:val="0"/>
      <w:bidi w:val="0"/>
      <w:spacing w:before="300" w:after="0"/>
      <w:outlineLvl w:val="6"/>
    </w:pPr>
    <w:rPr>
      <w:b/>
      <w:bCs/>
      <w:caps/>
      <w:spacing w:val="10"/>
    </w:rPr>
  </w:style>
  <w:style w:type="paragraph" w:styleId="8">
    <w:name w:val="heading 8"/>
    <w:basedOn w:val="a"/>
    <w:next w:val="a"/>
    <w:link w:val="80"/>
    <w:uiPriority w:val="9"/>
    <w:semiHidden/>
    <w:unhideWhenUsed/>
    <w:qFormat/>
    <w:rsid w:val="00014182"/>
    <w:pPr>
      <w:bidi w:val="0"/>
      <w:spacing w:before="300" w:after="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after="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line="240" w:lineRule="auto"/>
      <w:ind w:left="482"/>
    </w:pPr>
  </w:style>
  <w:style w:type="paragraph" w:styleId="TOC1">
    <w:name w:val="toc 1"/>
    <w:basedOn w:val="a"/>
    <w:next w:val="a"/>
    <w:autoRedefine/>
    <w:uiPriority w:val="39"/>
    <w:unhideWhenUsed/>
    <w:rsid w:val="00600BFA"/>
    <w:pPr>
      <w:widowControl w:val="0"/>
      <w:tabs>
        <w:tab w:val="right" w:leader="dot" w:pos="8296"/>
      </w:tabs>
      <w:spacing w:before="100" w:after="100" w:line="240" w:lineRule="auto"/>
    </w:pPr>
  </w:style>
  <w:style w:type="paragraph" w:styleId="TOC2">
    <w:name w:val="toc 2"/>
    <w:basedOn w:val="a"/>
    <w:next w:val="a"/>
    <w:autoRedefine/>
    <w:uiPriority w:val="39"/>
    <w:unhideWhenUsed/>
    <w:rsid w:val="00600BFA"/>
    <w:pPr>
      <w:widowControl w:val="0"/>
      <w:tabs>
        <w:tab w:val="right" w:leader="dot" w:pos="8296"/>
      </w:tabs>
      <w:spacing w:before="100" w:after="100" w:line="240" w:lineRule="auto"/>
      <w:ind w:left="238"/>
    </w:pPr>
  </w:style>
  <w:style w:type="paragraph" w:styleId="TOC7">
    <w:name w:val="toc 7"/>
    <w:basedOn w:val="a"/>
    <w:next w:val="a"/>
    <w:autoRedefine/>
    <w:uiPriority w:val="39"/>
    <w:unhideWhenUsed/>
    <w:rsid w:val="00600BFA"/>
    <w:pPr>
      <w:widowControl w:val="0"/>
      <w:tabs>
        <w:tab w:val="right" w:leader="dot" w:pos="8296"/>
      </w:tabs>
      <w:spacing w:before="100" w:after="100" w:line="240" w:lineRule="auto"/>
      <w:ind w:left="1440"/>
    </w:pPr>
  </w:style>
  <w:style w:type="paragraph" w:styleId="TOC6">
    <w:name w:val="toc 6"/>
    <w:basedOn w:val="a"/>
    <w:next w:val="a"/>
    <w:autoRedefine/>
    <w:uiPriority w:val="39"/>
    <w:unhideWhenUsed/>
    <w:rsid w:val="00600BFA"/>
    <w:pPr>
      <w:widowControl w:val="0"/>
      <w:tabs>
        <w:tab w:val="right" w:leader="dot" w:pos="8296"/>
      </w:tabs>
      <w:spacing w:before="100" w:after="100" w:line="240" w:lineRule="auto"/>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line="240" w:lineRule="auto"/>
      <w:ind w:left="958"/>
    </w:pPr>
  </w:style>
  <w:style w:type="paragraph" w:styleId="TOC4">
    <w:name w:val="toc 4"/>
    <w:basedOn w:val="a"/>
    <w:next w:val="a"/>
    <w:autoRedefine/>
    <w:uiPriority w:val="39"/>
    <w:unhideWhenUsed/>
    <w:rsid w:val="00600BFA"/>
    <w:pPr>
      <w:widowControl w:val="0"/>
      <w:spacing w:before="100" w:after="100" w:line="240" w:lineRule="auto"/>
      <w:ind w:left="720"/>
    </w:pPr>
  </w:style>
  <w:style w:type="paragraph" w:styleId="a7">
    <w:name w:val="List Paragraph"/>
    <w:basedOn w:val="a"/>
    <w:uiPriority w:val="34"/>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semiHidden/>
    <w:unhideWhenUsed/>
    <w:rsid w:val="00805880"/>
    <w:rPr>
      <w:strike w:val="0"/>
      <w:dstrike w:val="0"/>
      <w:color w:val="014B85"/>
      <w:u w:val="none"/>
      <w:effect w:val="none"/>
    </w:rPr>
  </w:style>
  <w:style w:type="paragraph" w:styleId="NormalWeb">
    <w:name w:val="Normal (Web)"/>
    <w:basedOn w:val="a"/>
    <w:uiPriority w:val="99"/>
    <w:semiHidden/>
    <w:unhideWhenUsed/>
    <w:rsid w:val="00805880"/>
    <w:pPr>
      <w:bidi w:val="0"/>
      <w:spacing w:before="100" w:beforeAutospacing="1" w:after="336" w:line="300" w:lineRule="auto"/>
      <w:jc w:val="left"/>
    </w:pPr>
    <w:rPr>
      <w:rFonts w:eastAsia="Times New Roman" w:cs="Times New Roman"/>
      <w:sz w:val="38"/>
      <w:szCs w:val="38"/>
    </w:rPr>
  </w:style>
  <w:style w:type="character" w:styleId="a8">
    <w:name w:val="Strong"/>
    <w:basedOn w:val="a0"/>
    <w:uiPriority w:val="22"/>
    <w:qFormat/>
    <w:rsid w:val="00805880"/>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semiHidden="0" w:uiPriority="11" w:unhideWhenUsed="0"/>
    <w:lsdException w:name="Strong" w:semiHidden="0" w:uiPriority="22" w:unhideWhenUsed="0" w:qFormat="1"/>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C356E"/>
    <w:pPr>
      <w:bidi/>
      <w:spacing w:before="120" w:after="120" w:line="360" w:lineRule="auto"/>
      <w:jc w:val="both"/>
    </w:pPr>
    <w:rPr>
      <w:rFonts w:ascii="Times New Roman" w:hAnsi="Times New Roman" w:cs="David"/>
      <w:sz w:val="24"/>
      <w:szCs w:val="24"/>
    </w:rPr>
  </w:style>
  <w:style w:type="paragraph" w:styleId="1">
    <w:name w:val="heading 1"/>
    <w:basedOn w:val="a"/>
    <w:next w:val="a"/>
    <w:link w:val="10"/>
    <w:uiPriority w:val="9"/>
    <w:qFormat/>
    <w:rsid w:val="003A1D7A"/>
    <w:pPr>
      <w:widowControl w:val="0"/>
      <w:spacing w:after="0"/>
      <w:outlineLvl w:val="0"/>
    </w:pPr>
    <w:rPr>
      <w:b/>
      <w:bCs/>
      <w:caps/>
      <w:spacing w:val="15"/>
      <w:sz w:val="36"/>
      <w:szCs w:val="36"/>
    </w:rPr>
  </w:style>
  <w:style w:type="paragraph" w:styleId="2">
    <w:name w:val="heading 2"/>
    <w:basedOn w:val="a"/>
    <w:next w:val="a"/>
    <w:link w:val="20"/>
    <w:uiPriority w:val="9"/>
    <w:unhideWhenUsed/>
    <w:qFormat/>
    <w:rsid w:val="003A1D7A"/>
    <w:pPr>
      <w:widowControl w:val="0"/>
      <w:spacing w:after="0"/>
      <w:outlineLvl w:val="1"/>
    </w:pPr>
    <w:rPr>
      <w:b/>
      <w:bCs/>
      <w:caps/>
      <w:spacing w:val="15"/>
      <w:sz w:val="32"/>
      <w:szCs w:val="32"/>
    </w:rPr>
  </w:style>
  <w:style w:type="paragraph" w:styleId="3">
    <w:name w:val="heading 3"/>
    <w:basedOn w:val="a"/>
    <w:next w:val="a"/>
    <w:link w:val="30"/>
    <w:uiPriority w:val="9"/>
    <w:unhideWhenUsed/>
    <w:qFormat/>
    <w:rsid w:val="001611C6"/>
    <w:pPr>
      <w:widowControl w:val="0"/>
      <w:bidi w:val="0"/>
      <w:spacing w:before="300" w:after="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after="0"/>
      <w:outlineLvl w:val="3"/>
    </w:pPr>
    <w:rPr>
      <w:b/>
      <w:bCs/>
      <w:caps/>
      <w:spacing w:val="10"/>
    </w:rPr>
  </w:style>
  <w:style w:type="paragraph" w:styleId="5">
    <w:name w:val="heading 5"/>
    <w:basedOn w:val="a"/>
    <w:next w:val="a"/>
    <w:link w:val="50"/>
    <w:uiPriority w:val="9"/>
    <w:unhideWhenUsed/>
    <w:qFormat/>
    <w:rsid w:val="003A1D7A"/>
    <w:pPr>
      <w:widowControl w:val="0"/>
      <w:bidi w:val="0"/>
      <w:spacing w:before="300" w:after="0"/>
      <w:outlineLvl w:val="4"/>
    </w:pPr>
    <w:rPr>
      <w:b/>
      <w:bCs/>
      <w:caps/>
      <w:spacing w:val="10"/>
    </w:rPr>
  </w:style>
  <w:style w:type="paragraph" w:styleId="6">
    <w:name w:val="heading 6"/>
    <w:basedOn w:val="a"/>
    <w:next w:val="a"/>
    <w:link w:val="60"/>
    <w:uiPriority w:val="9"/>
    <w:unhideWhenUsed/>
    <w:qFormat/>
    <w:rsid w:val="00066383"/>
    <w:pPr>
      <w:widowControl w:val="0"/>
      <w:bidi w:val="0"/>
      <w:spacing w:before="300" w:after="0"/>
      <w:outlineLvl w:val="5"/>
    </w:pPr>
    <w:rPr>
      <w:b/>
      <w:bCs/>
      <w:caps/>
      <w:spacing w:val="10"/>
    </w:rPr>
  </w:style>
  <w:style w:type="paragraph" w:styleId="7">
    <w:name w:val="heading 7"/>
    <w:basedOn w:val="a"/>
    <w:next w:val="a"/>
    <w:link w:val="70"/>
    <w:uiPriority w:val="9"/>
    <w:unhideWhenUsed/>
    <w:qFormat/>
    <w:rsid w:val="003A1D7A"/>
    <w:pPr>
      <w:widowControl w:val="0"/>
      <w:bidi w:val="0"/>
      <w:spacing w:before="300" w:after="0"/>
      <w:outlineLvl w:val="6"/>
    </w:pPr>
    <w:rPr>
      <w:b/>
      <w:bCs/>
      <w:caps/>
      <w:spacing w:val="10"/>
    </w:rPr>
  </w:style>
  <w:style w:type="paragraph" w:styleId="8">
    <w:name w:val="heading 8"/>
    <w:basedOn w:val="a"/>
    <w:next w:val="a"/>
    <w:link w:val="80"/>
    <w:uiPriority w:val="9"/>
    <w:semiHidden/>
    <w:unhideWhenUsed/>
    <w:qFormat/>
    <w:rsid w:val="00014182"/>
    <w:pPr>
      <w:bidi w:val="0"/>
      <w:spacing w:before="300" w:after="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after="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line="240" w:lineRule="auto"/>
      <w:ind w:left="482"/>
    </w:pPr>
  </w:style>
  <w:style w:type="paragraph" w:styleId="TOC1">
    <w:name w:val="toc 1"/>
    <w:basedOn w:val="a"/>
    <w:next w:val="a"/>
    <w:autoRedefine/>
    <w:uiPriority w:val="39"/>
    <w:unhideWhenUsed/>
    <w:rsid w:val="00600BFA"/>
    <w:pPr>
      <w:widowControl w:val="0"/>
      <w:tabs>
        <w:tab w:val="right" w:leader="dot" w:pos="8296"/>
      </w:tabs>
      <w:spacing w:before="100" w:after="100" w:line="240" w:lineRule="auto"/>
    </w:pPr>
  </w:style>
  <w:style w:type="paragraph" w:styleId="TOC2">
    <w:name w:val="toc 2"/>
    <w:basedOn w:val="a"/>
    <w:next w:val="a"/>
    <w:autoRedefine/>
    <w:uiPriority w:val="39"/>
    <w:unhideWhenUsed/>
    <w:rsid w:val="00600BFA"/>
    <w:pPr>
      <w:widowControl w:val="0"/>
      <w:tabs>
        <w:tab w:val="right" w:leader="dot" w:pos="8296"/>
      </w:tabs>
      <w:spacing w:before="100" w:after="100" w:line="240" w:lineRule="auto"/>
      <w:ind w:left="238"/>
    </w:pPr>
  </w:style>
  <w:style w:type="paragraph" w:styleId="TOC7">
    <w:name w:val="toc 7"/>
    <w:basedOn w:val="a"/>
    <w:next w:val="a"/>
    <w:autoRedefine/>
    <w:uiPriority w:val="39"/>
    <w:unhideWhenUsed/>
    <w:rsid w:val="00600BFA"/>
    <w:pPr>
      <w:widowControl w:val="0"/>
      <w:tabs>
        <w:tab w:val="right" w:leader="dot" w:pos="8296"/>
      </w:tabs>
      <w:spacing w:before="100" w:after="100" w:line="240" w:lineRule="auto"/>
      <w:ind w:left="1440"/>
    </w:pPr>
  </w:style>
  <w:style w:type="paragraph" w:styleId="TOC6">
    <w:name w:val="toc 6"/>
    <w:basedOn w:val="a"/>
    <w:next w:val="a"/>
    <w:autoRedefine/>
    <w:uiPriority w:val="39"/>
    <w:unhideWhenUsed/>
    <w:rsid w:val="00600BFA"/>
    <w:pPr>
      <w:widowControl w:val="0"/>
      <w:tabs>
        <w:tab w:val="right" w:leader="dot" w:pos="8296"/>
      </w:tabs>
      <w:spacing w:before="100" w:after="100" w:line="240" w:lineRule="auto"/>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line="240" w:lineRule="auto"/>
      <w:ind w:left="958"/>
    </w:pPr>
  </w:style>
  <w:style w:type="paragraph" w:styleId="TOC4">
    <w:name w:val="toc 4"/>
    <w:basedOn w:val="a"/>
    <w:next w:val="a"/>
    <w:autoRedefine/>
    <w:uiPriority w:val="39"/>
    <w:unhideWhenUsed/>
    <w:rsid w:val="00600BFA"/>
    <w:pPr>
      <w:widowControl w:val="0"/>
      <w:spacing w:before="100" w:after="100" w:line="240" w:lineRule="auto"/>
      <w:ind w:left="720"/>
    </w:pPr>
  </w:style>
  <w:style w:type="paragraph" w:styleId="a7">
    <w:name w:val="List Paragraph"/>
    <w:basedOn w:val="a"/>
    <w:uiPriority w:val="34"/>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semiHidden/>
    <w:unhideWhenUsed/>
    <w:rsid w:val="00805880"/>
    <w:rPr>
      <w:strike w:val="0"/>
      <w:dstrike w:val="0"/>
      <w:color w:val="014B85"/>
      <w:u w:val="none"/>
      <w:effect w:val="none"/>
    </w:rPr>
  </w:style>
  <w:style w:type="paragraph" w:styleId="NormalWeb">
    <w:name w:val="Normal (Web)"/>
    <w:basedOn w:val="a"/>
    <w:uiPriority w:val="99"/>
    <w:semiHidden/>
    <w:unhideWhenUsed/>
    <w:rsid w:val="00805880"/>
    <w:pPr>
      <w:bidi w:val="0"/>
      <w:spacing w:before="100" w:beforeAutospacing="1" w:after="336" w:line="300" w:lineRule="auto"/>
      <w:jc w:val="left"/>
    </w:pPr>
    <w:rPr>
      <w:rFonts w:eastAsia="Times New Roman" w:cs="Times New Roman"/>
      <w:sz w:val="38"/>
      <w:szCs w:val="38"/>
    </w:rPr>
  </w:style>
  <w:style w:type="character" w:styleId="a8">
    <w:name w:val="Strong"/>
    <w:basedOn w:val="a0"/>
    <w:uiPriority w:val="22"/>
    <w:qFormat/>
    <w:rsid w:val="0080588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1428598">
      <w:bodyDiv w:val="1"/>
      <w:marLeft w:val="0"/>
      <w:marRight w:val="0"/>
      <w:marTop w:val="0"/>
      <w:marBottom w:val="15"/>
      <w:divBdr>
        <w:top w:val="none" w:sz="0" w:space="0" w:color="auto"/>
        <w:left w:val="none" w:sz="0" w:space="0" w:color="auto"/>
        <w:bottom w:val="none" w:sz="0" w:space="0" w:color="auto"/>
        <w:right w:val="none" w:sz="0" w:space="0" w:color="auto"/>
      </w:divBdr>
      <w:divsChild>
        <w:div w:id="1739278198">
          <w:marLeft w:val="0"/>
          <w:marRight w:val="0"/>
          <w:marTop w:val="0"/>
          <w:marBottom w:val="0"/>
          <w:divBdr>
            <w:top w:val="none" w:sz="0" w:space="0" w:color="auto"/>
            <w:left w:val="none" w:sz="0" w:space="0" w:color="auto"/>
            <w:bottom w:val="none" w:sz="0" w:space="0" w:color="auto"/>
            <w:right w:val="none" w:sz="0" w:space="0" w:color="auto"/>
          </w:divBdr>
          <w:divsChild>
            <w:div w:id="694694414">
              <w:marLeft w:val="0"/>
              <w:marRight w:val="0"/>
              <w:marTop w:val="0"/>
              <w:marBottom w:val="0"/>
              <w:divBdr>
                <w:top w:val="none" w:sz="0" w:space="0" w:color="auto"/>
                <w:left w:val="none" w:sz="0" w:space="0" w:color="auto"/>
                <w:bottom w:val="none" w:sz="0" w:space="0" w:color="auto"/>
                <w:right w:val="none" w:sz="0" w:space="0" w:color="auto"/>
              </w:divBdr>
              <w:divsChild>
                <w:div w:id="1210533687">
                  <w:marLeft w:val="0"/>
                  <w:marRight w:val="0"/>
                  <w:marTop w:val="3375"/>
                  <w:marBottom w:val="0"/>
                  <w:divBdr>
                    <w:top w:val="none" w:sz="0" w:space="0" w:color="auto"/>
                    <w:left w:val="none" w:sz="0" w:space="0" w:color="auto"/>
                    <w:bottom w:val="none" w:sz="0" w:space="0" w:color="auto"/>
                    <w:right w:val="none" w:sz="0" w:space="0" w:color="auto"/>
                  </w:divBdr>
                  <w:divsChild>
                    <w:div w:id="365956352">
                      <w:marLeft w:val="0"/>
                      <w:marRight w:val="0"/>
                      <w:marTop w:val="0"/>
                      <w:marBottom w:val="0"/>
                      <w:divBdr>
                        <w:top w:val="none" w:sz="0" w:space="0" w:color="auto"/>
                        <w:left w:val="none" w:sz="0" w:space="0" w:color="auto"/>
                        <w:bottom w:val="none" w:sz="0" w:space="0" w:color="auto"/>
                        <w:right w:val="none" w:sz="0" w:space="0" w:color="auto"/>
                      </w:divBdr>
                      <w:divsChild>
                        <w:div w:id="2044165546">
                          <w:marLeft w:val="0"/>
                          <w:marRight w:val="0"/>
                          <w:marTop w:val="0"/>
                          <w:marBottom w:val="0"/>
                          <w:divBdr>
                            <w:top w:val="none" w:sz="0" w:space="0" w:color="auto"/>
                            <w:left w:val="none" w:sz="0" w:space="0" w:color="auto"/>
                            <w:bottom w:val="none" w:sz="0" w:space="0" w:color="auto"/>
                            <w:right w:val="none" w:sz="0" w:space="0" w:color="auto"/>
                          </w:divBdr>
                          <w:divsChild>
                            <w:div w:id="1297487309">
                              <w:marLeft w:val="105"/>
                              <w:marRight w:val="315"/>
                              <w:marTop w:val="0"/>
                              <w:marBottom w:val="0"/>
                              <w:divBdr>
                                <w:top w:val="none" w:sz="0" w:space="0" w:color="auto"/>
                                <w:left w:val="none" w:sz="0" w:space="0" w:color="auto"/>
                                <w:bottom w:val="none" w:sz="0" w:space="0" w:color="auto"/>
                                <w:right w:val="none" w:sz="0" w:space="0" w:color="auto"/>
                              </w:divBdr>
                              <w:divsChild>
                                <w:div w:id="1059061909">
                                  <w:marLeft w:val="0"/>
                                  <w:marRight w:val="0"/>
                                  <w:marTop w:val="0"/>
                                  <w:marBottom w:val="285"/>
                                  <w:divBdr>
                                    <w:top w:val="none" w:sz="0" w:space="0" w:color="auto"/>
                                    <w:left w:val="none" w:sz="0" w:space="0" w:color="auto"/>
                                    <w:bottom w:val="single" w:sz="6" w:space="0" w:color="999999"/>
                                    <w:right w:val="none" w:sz="0" w:space="0" w:color="auto"/>
                                  </w:divBdr>
                                  <w:divsChild>
                                    <w:div w:id="904993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ichrazim@shikum.mof.gov.il" TargetMode="External"/><Relationship Id="rId3" Type="http://schemas.openxmlformats.org/officeDocument/2006/relationships/styles" Target="styles.xml"/><Relationship Id="rId7" Type="http://schemas.openxmlformats.org/officeDocument/2006/relationships/hyperlink" Target="http://ozar.mof.gov.il/shoarights"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5B25B8-209F-47E1-BE16-CB0CA3E1D9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372</Words>
  <Characters>1865</Characters>
  <Application>Microsoft Office Word</Application>
  <DocSecurity>0</DocSecurity>
  <Lines>15</Lines>
  <Paragraphs>4</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2233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דנה חפצדי</dc:creator>
  <cp:lastModifiedBy>דנה חפצדי</cp:lastModifiedBy>
  <cp:revision>1</cp:revision>
  <dcterms:created xsi:type="dcterms:W3CDTF">2013-12-26T13:25:00Z</dcterms:created>
  <dcterms:modified xsi:type="dcterms:W3CDTF">2013-12-26T13:25:00Z</dcterms:modified>
</cp:coreProperties>
</file>